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Dziennik kontaktów windykacji</w:t>
      </w:r>
    </w:p>
    <w:p>
      <w:r>
        <w:rPr>
          <w:b w:val="0"/>
        </w:rPr>
        <w:t>Zapisuj każde zdarzenie osobno, możliwie szybko po kontakcie. Ten dziennik pomaga uporządkować fakty; przechowuj także oryginalne wiadomości i historię połączeń. Skopiuj pusty wiersz, jeśli potrzebujesz więcej miejsca.</w:t>
      </w:r>
    </w:p>
    <w:p>
      <w:r>
        <w:rPr>
          <w:b/>
        </w:rPr>
        <w:t>Sprawa lub firma: [uzupełnij]     Okres: [od — do]     Osoba prowadząca zapis: [uzupełnij]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324"/>
        <w:gridCol w:w="4309"/>
        <w:gridCol w:w="3231"/>
        <w:gridCol w:w="3345"/>
      </w:tblGrid>
      <w:tr>
        <w:trPr>
          <w:tblHeader/>
        </w:trPr>
        <w:tc>
          <w:tcPr>
            <w:tcW w:type="dxa" w:w="1701"/>
            <w:shd w:fill="E9EFF4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line="240" w:lineRule="auto"/>
            </w:pPr>
            <w:r>
              <w:rPr>
                <w:b/>
                <w:sz w:val="18"/>
              </w:rPr>
              <w:t>Data i godzina</w:t>
            </w:r>
          </w:p>
        </w:tc>
        <w:tc>
          <w:tcPr>
            <w:tcW w:type="dxa" w:w="2324"/>
            <w:shd w:fill="E9EFF4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line="240" w:lineRule="auto"/>
            </w:pPr>
            <w:r>
              <w:rPr>
                <w:b/>
                <w:sz w:val="18"/>
              </w:rPr>
              <w:t>Kanał i nadawca</w:t>
            </w:r>
          </w:p>
        </w:tc>
        <w:tc>
          <w:tcPr>
            <w:tcW w:type="dxa" w:w="4309"/>
            <w:shd w:fill="E9EFF4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line="240" w:lineRule="auto"/>
            </w:pPr>
            <w:r>
              <w:rPr>
                <w:b/>
                <w:sz w:val="18"/>
              </w:rPr>
              <w:t>Przebieg kontaktu</w:t>
            </w:r>
          </w:p>
        </w:tc>
        <w:tc>
          <w:tcPr>
            <w:tcW w:type="dxa" w:w="3231"/>
            <w:shd w:fill="E9EFF4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line="240" w:lineRule="auto"/>
            </w:pPr>
            <w:r>
              <w:rPr>
                <w:b/>
                <w:sz w:val="18"/>
              </w:rPr>
              <w:t>Skutek i reakcja</w:t>
            </w:r>
          </w:p>
        </w:tc>
        <w:tc>
          <w:tcPr>
            <w:tcW w:type="dxa" w:w="3345"/>
            <w:shd w:fill="E9EFF4"/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40" w:line="240" w:lineRule="auto"/>
            </w:pPr>
            <w:r>
              <w:rPr>
                <w:b/>
                <w:sz w:val="18"/>
              </w:rPr>
              <w:t>Dowód i świadek</w:t>
            </w:r>
          </w:p>
        </w:tc>
      </w:tr>
      <w:tr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t>Przykład fikcyjny</w:t>
              <w:br/>
              <w:t>30.10.2026</w:t>
              <w:br/>
              <w:t>08:10</w:t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t>Telefon</w:t>
              <w:br/>
              <w:t>[numer / nazwa firmy]</w:t>
            </w:r>
          </w:p>
        </w:tc>
        <w:tc>
          <w:tcPr>
            <w:tcW w:type="dxa" w:w="43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t>Rozmówca zapowiedział kontakt z pracodawcą. Nie pamiętam dokładnego brzmienia wypowiedzi.</w:t>
            </w:r>
          </w:p>
        </w:tc>
        <w:tc>
          <w:tcPr>
            <w:tcW w:type="dxa" w:w="323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t>Poprosiłem o korespondencję. Rozmowa przerwała spotkanie w pracy.</w:t>
            </w:r>
          </w:p>
        </w:tc>
        <w:tc>
          <w:tcPr>
            <w:tcW w:type="dxa" w:w="334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t>Zrzut historii połączeń: plik 01</w:t>
              <w:br/>
              <w:t>Świadek: [jeśli był]</w:t>
            </w:r>
          </w:p>
        </w:tc>
      </w:tr>
      <w:tr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43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23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</w:tr>
      <w:tr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43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23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</w:tr>
      <w:tr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43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23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</w:tr>
      <w:tr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43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23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</w:tr>
      <w:tr>
        <w:tc>
          <w:tcPr>
            <w:tcW w:type="dxa" w:w="170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232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43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23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  <w:tc>
          <w:tcPr>
            <w:tcW w:type="dxa" w:w="3345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40" w:lineRule="auto"/>
            </w:pPr>
            <w:r>
              <w:rPr>
                <w:sz w:val="18"/>
              </w:rPr>
              <w:br/>
              <w:br/>
            </w:r>
          </w:p>
        </w:tc>
      </w:tr>
    </w:tbl>
    <w:p>
      <w:pPr>
        <w:spacing w:before="160"/>
      </w:pPr>
      <w:r>
        <w:rPr>
          <w:b w:val="0"/>
          <w:sz w:val="18"/>
        </w:rPr>
        <w:t>W kolumnie „Przebieg kontaktu” odróżniaj cytat od przybliżonego opisu. Zapisuj odmowę wpuszczenia do mieszkania, żądanie opuszczenia go oraz kontakt z osobami postronnymi, jeśli miały miejsce. Nie uzupełniaj luk domysłami.</w:t>
      </w:r>
    </w:p>
    <w:p>
      <w:r>
        <w:rPr>
          <w:b w:val="0"/>
          <w:sz w:val="18"/>
        </w:rPr>
        <w:t>Zapisz nazwę pliku z dowodem i przechowuj go bezpiecznie. Przy blokowaniu numeru najpierw zachowaj historię kontaktów. Sam dziennik nie przesądza o popełnieniu przestępstwa i nie wstrzymuje terminów sądowych. Usuń przykładowy wiersz przed użyciem.</w:t>
      </w:r>
    </w:p>
    <w:sectPr w:rsidR="00FC693F" w:rsidRPr="0006063C" w:rsidSect="00034616">
      <w:footerReference w:type="default" r:id="rId9"/>
      <w:pgSz w:w="16838" w:h="11906"/>
      <w:pgMar w:top="935" w:right="964" w:bottom="935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prawadluznika.pl  |  Materiał do poradnika o kontakcie z windykacją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prawadluznika.pl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